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8" w:rsidRPr="0086314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Отчетный доклад председателя</w:t>
      </w:r>
    </w:p>
    <w:p w:rsidR="00366C28" w:rsidRPr="0086314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  первичной профсоюзной организации</w:t>
      </w:r>
    </w:p>
    <w:p w:rsidR="00366C28" w:rsidRPr="00863148" w:rsidRDefault="006920B3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М</w:t>
      </w:r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Б</w:t>
      </w: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ДОУ «</w:t>
      </w:r>
      <w:proofErr w:type="spellStart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Мирненский</w:t>
      </w:r>
      <w:proofErr w:type="spellEnd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</w:t>
      </w:r>
      <w:proofErr w:type="spellStart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детский</w:t>
      </w:r>
      <w:proofErr w:type="spellEnd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сад «</w:t>
      </w:r>
      <w:proofErr w:type="spellStart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Солн</w:t>
      </w:r>
      <w:proofErr w:type="spellEnd"/>
      <w:r w:rsidR="007C139A">
        <w:rPr>
          <w:rFonts w:ascii="Times New Roman CYR" w:hAnsi="Times New Roman CYR" w:cs="Times New Roman CYR"/>
          <w:b/>
          <w:bCs/>
          <w:sz w:val="36"/>
          <w:szCs w:val="36"/>
        </w:rPr>
        <w:t>ы</w:t>
      </w:r>
      <w:proofErr w:type="spellStart"/>
      <w:r w:rsidR="007C139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шко</w:t>
      </w:r>
      <w:proofErr w:type="spellEnd"/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:rsidR="00366C28" w:rsidRPr="00863148" w:rsidRDefault="0091363C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за 202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3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-202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4</w:t>
      </w:r>
      <w:bookmarkStart w:id="0" w:name="_GoBack"/>
      <w:bookmarkEnd w:id="0"/>
      <w:r w:rsidR="00366C28" w:rsidRP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учебный </w:t>
      </w:r>
      <w:r w:rsidR="00366C28" w:rsidRPr="00863148">
        <w:rPr>
          <w:rFonts w:ascii="Times New Roman CYR" w:hAnsi="Times New Roman CYR" w:cs="Times New Roman CYR"/>
          <w:b/>
          <w:bCs/>
          <w:sz w:val="36"/>
          <w:szCs w:val="36"/>
        </w:rPr>
        <w:t>год.</w:t>
      </w:r>
    </w:p>
    <w:p w:rsidR="006920B3" w:rsidRPr="00863148" w:rsidRDefault="006920B3" w:rsidP="006920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Default="00366C28" w:rsidP="006920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 решать проблемы, делить радости и горести.</w:t>
      </w:r>
    </w:p>
    <w:p w:rsidR="007C139A" w:rsidRDefault="007C139A" w:rsidP="006920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7C139A">
        <w:rPr>
          <w:sz w:val="28"/>
          <w:szCs w:val="28"/>
        </w:rPr>
        <w:t xml:space="preserve">Важным документом поддержки и </w:t>
      </w:r>
      <w:proofErr w:type="gramStart"/>
      <w:r w:rsidRPr="007C139A">
        <w:rPr>
          <w:sz w:val="28"/>
          <w:szCs w:val="28"/>
        </w:rPr>
        <w:t>расширения</w:t>
      </w:r>
      <w:proofErr w:type="gramEnd"/>
      <w:r w:rsidRPr="007C139A">
        <w:rPr>
          <w:sz w:val="28"/>
          <w:szCs w:val="28"/>
        </w:rPr>
        <w:t xml:space="preserve"> социально-экономических прав и гарантий работников отрасли являются коллективные договоры и соглашения, через которые проходят все доплаты, дополнительные оплачиваемые отпуска за вредные условия работы, за ненормированный рабочий день, социальные отпуска, оплата труда во время приостановки работы не по вине работника и другие.</w:t>
      </w:r>
    </w:p>
    <w:p w:rsidR="007C139A" w:rsidRPr="007C139A" w:rsidRDefault="007C139A" w:rsidP="007C13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C139A">
        <w:rPr>
          <w:rFonts w:eastAsia="Calibri"/>
          <w:sz w:val="28"/>
          <w:szCs w:val="28"/>
          <w:lang w:eastAsia="en-US"/>
        </w:rPr>
        <w:t xml:space="preserve">Эффективным способом правовой </w:t>
      </w:r>
      <w:proofErr w:type="gramStart"/>
      <w:r w:rsidRPr="007C139A">
        <w:rPr>
          <w:rFonts w:eastAsia="Calibri"/>
          <w:sz w:val="28"/>
          <w:szCs w:val="28"/>
          <w:lang w:eastAsia="en-US"/>
        </w:rPr>
        <w:t>защиты интересов членов Профсоюза территориальной организации</w:t>
      </w:r>
      <w:proofErr w:type="gramEnd"/>
      <w:r w:rsidRPr="007C139A">
        <w:rPr>
          <w:rFonts w:eastAsia="Calibri"/>
          <w:sz w:val="28"/>
          <w:szCs w:val="28"/>
          <w:lang w:eastAsia="en-US"/>
        </w:rPr>
        <w:t xml:space="preserve"> остается оказание бесплатной юридической помощи. </w:t>
      </w:r>
      <w:proofErr w:type="gramStart"/>
      <w:r w:rsidRPr="007C139A">
        <w:rPr>
          <w:rFonts w:eastAsia="Calibri"/>
          <w:sz w:val="28"/>
          <w:szCs w:val="28"/>
          <w:lang w:eastAsia="en-US"/>
        </w:rPr>
        <w:t xml:space="preserve">Данные вопросы в отчетном периоде связаны с выполнение Закона «О труде» (начисление и оплата труда, </w:t>
      </w:r>
      <w:proofErr w:type="spellStart"/>
      <w:r w:rsidRPr="007C139A">
        <w:rPr>
          <w:rFonts w:eastAsia="Calibri"/>
          <w:sz w:val="28"/>
          <w:szCs w:val="28"/>
          <w:lang w:eastAsia="en-US"/>
        </w:rPr>
        <w:t>обчисление</w:t>
      </w:r>
      <w:proofErr w:type="spellEnd"/>
      <w:r w:rsidRPr="007C139A">
        <w:rPr>
          <w:rFonts w:eastAsia="Calibri"/>
          <w:sz w:val="28"/>
          <w:szCs w:val="28"/>
          <w:lang w:eastAsia="en-US"/>
        </w:rPr>
        <w:t xml:space="preserve"> выслуги лет педагогам</w:t>
      </w:r>
      <w:proofErr w:type="gramEnd"/>
      <w:r w:rsidRPr="007C139A">
        <w:rPr>
          <w:rFonts w:eastAsia="Calibri"/>
          <w:sz w:val="28"/>
          <w:szCs w:val="28"/>
          <w:lang w:eastAsia="en-US"/>
        </w:rPr>
        <w:t xml:space="preserve"> присоединённой территории при отсутствии трудовой книжки, об алгоритме увольнения при сокращении групп в детском саду, об отказе в оформлении пенсии по выслуге лет), Закона ДНР «Об охране труда» (оплата обязательных периодических медосмотров педагогическим работникам с присоединённых территорий), методических рекомендаций по заключению коллективного договора. </w:t>
      </w:r>
    </w:p>
    <w:p w:rsidR="007C139A" w:rsidRDefault="007C139A" w:rsidP="007C139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Pr="007C139A">
        <w:rPr>
          <w:sz w:val="28"/>
          <w:szCs w:val="28"/>
        </w:rPr>
        <w:t xml:space="preserve"> в основном соблюдаются требования законодательства по нормированию продолжительности рабочего времени и времени отдыха. Во всех школах, дошкольных и внешкольных учреждениях на собраниях трудовых коллективов утверждены Правила внутреннего трудового распорядка. На заседаниях профсоюзных комитетов утверждаются графики отпусков. Стороны осуществляли </w:t>
      </w:r>
      <w:proofErr w:type="gramStart"/>
      <w:r w:rsidRPr="007C139A">
        <w:rPr>
          <w:sz w:val="28"/>
          <w:szCs w:val="28"/>
        </w:rPr>
        <w:t>контроль за</w:t>
      </w:r>
      <w:proofErr w:type="gramEnd"/>
      <w:r w:rsidRPr="007C139A">
        <w:rPr>
          <w:sz w:val="28"/>
          <w:szCs w:val="28"/>
        </w:rPr>
        <w:t xml:space="preserve"> своевременной выплатой заработной платы. В апреле-мае заработная плата выплачена с увеличением на 20%.  За январь-март 2023 год сделан перерасчет заработной платы работникам, заявка подана в Управление финансов администрации </w:t>
      </w:r>
      <w:proofErr w:type="spellStart"/>
      <w:r w:rsidRPr="007C139A">
        <w:rPr>
          <w:sz w:val="28"/>
          <w:szCs w:val="28"/>
        </w:rPr>
        <w:t>Тельмановского</w:t>
      </w:r>
      <w:proofErr w:type="spellEnd"/>
      <w:r w:rsidRPr="007C139A">
        <w:rPr>
          <w:sz w:val="28"/>
          <w:szCs w:val="28"/>
        </w:rPr>
        <w:t xml:space="preserve"> района. Зарплата </w:t>
      </w:r>
      <w:r w:rsidRPr="007C139A">
        <w:rPr>
          <w:sz w:val="28"/>
          <w:szCs w:val="28"/>
        </w:rPr>
        <w:lastRenderedPageBreak/>
        <w:t>выплачена по начислению декабря 2022 года, доплата за повышение  не выплачена.</w:t>
      </w:r>
    </w:p>
    <w:p w:rsidR="007C139A" w:rsidRPr="007C139A" w:rsidRDefault="007C139A" w:rsidP="007C139A">
      <w:pPr>
        <w:tabs>
          <w:tab w:val="left" w:pos="5310"/>
        </w:tabs>
        <w:jc w:val="both"/>
        <w:rPr>
          <w:sz w:val="28"/>
          <w:szCs w:val="28"/>
        </w:rPr>
      </w:pPr>
      <w:r w:rsidRPr="007C139A">
        <w:rPr>
          <w:sz w:val="28"/>
          <w:szCs w:val="28"/>
        </w:rPr>
        <w:t xml:space="preserve"> Вопросы охраны труда находятся под постоянным контролем. Обязанности по организации безопасных условий труда, проверка знаний работников возложены не только на руководителей образовательных учреждений, но и на комиссию или представителя по охране труда. Они осуществляли свою деятельность в соответствии с планом работы на год, который разработан и согласован с профсоюзным комитетом (профоргом) первичных профсоюзных организаций. План включает в себя мероприятия по улучшению условий труда, предупреждению производственного травматизма, профессиональных заболеваний. </w:t>
      </w:r>
    </w:p>
    <w:p w:rsidR="007C139A" w:rsidRPr="007C139A" w:rsidRDefault="007C139A" w:rsidP="007C139A">
      <w:pPr>
        <w:spacing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 xml:space="preserve">Ежегодно все работники образования обязаны пройти медицинский осмотр. </w:t>
      </w:r>
      <w:r w:rsidRPr="007C139A">
        <w:rPr>
          <w:rFonts w:eastAsia="Arial"/>
          <w:sz w:val="27"/>
          <w:szCs w:val="28"/>
          <w:lang w:eastAsia="ar-SA"/>
        </w:rPr>
        <w:t>Согласно</w:t>
      </w:r>
      <w:r w:rsidRPr="007C139A">
        <w:rPr>
          <w:rFonts w:eastAsia="Arial"/>
          <w:sz w:val="28"/>
          <w:szCs w:val="28"/>
          <w:lang w:eastAsia="ar-SA"/>
        </w:rPr>
        <w:t xml:space="preserve"> ТК РФ, плановый медосмотр оплачивается работодателем. </w:t>
      </w:r>
      <w:proofErr w:type="gramStart"/>
      <w:r w:rsidRPr="007C139A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7C139A">
        <w:rPr>
          <w:rFonts w:eastAsia="Arial"/>
          <w:sz w:val="28"/>
          <w:szCs w:val="28"/>
          <w:lang w:eastAsia="ar-SA"/>
        </w:rPr>
        <w:t xml:space="preserve"> своевременным медицинским осмотром ведется руководителем, медицинской сестрой образовательного учреждения, СЭС. </w:t>
      </w:r>
    </w:p>
    <w:p w:rsidR="007C139A" w:rsidRPr="007C139A" w:rsidRDefault="007C139A" w:rsidP="007C139A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139A">
        <w:rPr>
          <w:rFonts w:eastAsia="Lucida Sans Unicode"/>
          <w:kern w:val="1"/>
          <w:sz w:val="28"/>
          <w:szCs w:val="28"/>
          <w:lang w:eastAsia="ar-SA"/>
        </w:rPr>
        <w:t xml:space="preserve">Медицинские осмотры по графику </w:t>
      </w:r>
      <w:proofErr w:type="spellStart"/>
      <w:r w:rsidRPr="007C139A">
        <w:rPr>
          <w:rFonts w:eastAsia="Lucida Sans Unicode"/>
          <w:kern w:val="1"/>
          <w:sz w:val="28"/>
          <w:szCs w:val="28"/>
          <w:lang w:eastAsia="ar-SA"/>
        </w:rPr>
        <w:t>Тельмановской</w:t>
      </w:r>
      <w:proofErr w:type="spellEnd"/>
      <w:r w:rsidRPr="007C139A">
        <w:rPr>
          <w:rFonts w:eastAsia="Lucida Sans Unicode"/>
          <w:kern w:val="1"/>
          <w:sz w:val="28"/>
          <w:szCs w:val="28"/>
          <w:lang w:eastAsia="ar-SA"/>
        </w:rPr>
        <w:t xml:space="preserve"> центральной больницы проводятся с 1 августа 2022 года. Все работники образования проходят медицинский осмотр и СЭС за средства работодателя.</w:t>
      </w:r>
    </w:p>
    <w:p w:rsidR="007C139A" w:rsidRPr="007C139A" w:rsidRDefault="007C139A" w:rsidP="007C139A">
      <w:pPr>
        <w:widowControl w:val="0"/>
        <w:suppressAutoHyphens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139A">
        <w:rPr>
          <w:rFonts w:eastAsia="Lucida Sans Unicode"/>
          <w:kern w:val="1"/>
          <w:sz w:val="28"/>
          <w:szCs w:val="28"/>
          <w:lang w:eastAsia="ar-SA"/>
        </w:rPr>
        <w:t>Аттестация рабочих мест не проведена из-за отсутствия бюджетных средств.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 xml:space="preserve">Неделя охраны труда и безопасности жизнедеятельности  с 24.04 по 28.04. 2023 года прошла под девизом: «Безопасная и здоровая рабочая среда – основополагающий принцип и право в сфере труда». По мнению многих специалистов в области охраны труда, профилактика – это наиболее действенный способ предотвратить несчастный случай на производстве, при этом она невозможна без тщательного анализа уже имеющейся информации о травматизме и профессиональной заболеваемости в результате трудовой деятельности. 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>Цель проведения – комплексное решение вопросов обеспечения безопасных условий обучения и труда участников учебно-воспитательного процесса и активизация деятельности образовательного учреждения по вопросам охраны труда и безопасности жизнедеятельности.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 xml:space="preserve">     Главная задача – привлечь внимание  к предупреждению производственного травматизма и производственно-обусловленный заболеваний. Для проведения Недели охраны труда и безопасности жизнедеят</w:t>
      </w:r>
      <w:r>
        <w:rPr>
          <w:rFonts w:eastAsia="Arial"/>
          <w:sz w:val="28"/>
          <w:szCs w:val="28"/>
          <w:lang w:eastAsia="ar-SA"/>
        </w:rPr>
        <w:t>ельности был создан оргкомитет.</w:t>
      </w:r>
    </w:p>
    <w:p w:rsidR="007C139A" w:rsidRPr="007C139A" w:rsidRDefault="007C139A" w:rsidP="007C139A">
      <w:pPr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 xml:space="preserve">Охрана труда в образовательном учреждении — это система сохранения жизни и здоровья педагогических работников в процессе трудовой </w:t>
      </w:r>
      <w:r w:rsidRPr="007C139A">
        <w:rPr>
          <w:rFonts w:eastAsia="Arial"/>
          <w:sz w:val="28"/>
          <w:szCs w:val="28"/>
          <w:lang w:eastAsia="ar-SA"/>
        </w:rPr>
        <w:lastRenderedPageBreak/>
        <w:t>деятельности. Работа по изучению правил пожарной безопасности в образовательных учреждениях  ведется по трем направлениям: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>1.Изучение правил пожарной безопасности педагогическим коллективом и обслуживающим  персоналом.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>2. Профилактическая работа с детьми.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>3. Разъяснительная работа с родителями.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 xml:space="preserve">Все образовательные учреждения укомплектованы  огнетушителями с учетом сроков перезарядки, однако пожарные щиты следует привести в надлежащее состояние. Практический тренинг по эвакуации дошкольников, обучающихся и работников из помещений образовательного учреждения, проведен </w:t>
      </w:r>
      <w:proofErr w:type="gramStart"/>
      <w:r w:rsidRPr="007C139A">
        <w:rPr>
          <w:rFonts w:eastAsia="Arial"/>
          <w:sz w:val="28"/>
          <w:szCs w:val="28"/>
          <w:lang w:eastAsia="ar-SA"/>
        </w:rPr>
        <w:t>согласно плана</w:t>
      </w:r>
      <w:proofErr w:type="gramEnd"/>
      <w:r w:rsidRPr="007C139A">
        <w:rPr>
          <w:rFonts w:eastAsia="Arial"/>
          <w:sz w:val="28"/>
          <w:szCs w:val="28"/>
          <w:lang w:eastAsia="ar-SA"/>
        </w:rPr>
        <w:t xml:space="preserve"> работы образовательных учреждений, с целью улучшения пожарно-профилактической работы и отработки порядка эвакуации во время обстрела. В 2023 году – это был единый день 26 апреля в 8часов 20 мин. В этот день работниками МЧС ДНР проведены беседы со школьников, с целью ознакомления с правилами действия при различных чрезвычайных ситуациях: пожаре, обстрелах.</w:t>
      </w:r>
    </w:p>
    <w:p w:rsidR="007C139A" w:rsidRPr="007C139A" w:rsidRDefault="007C139A" w:rsidP="007C139A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7C139A">
        <w:rPr>
          <w:rFonts w:eastAsia="Arial"/>
          <w:sz w:val="28"/>
          <w:szCs w:val="28"/>
          <w:lang w:eastAsia="ar-SA"/>
        </w:rPr>
        <w:t>В первичных профсоюзных организациях были проведены мероприятия для работников</w:t>
      </w:r>
    </w:p>
    <w:p w:rsidR="007C139A" w:rsidRPr="00863148" w:rsidRDefault="007C139A" w:rsidP="006920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sz w:val="28"/>
          <w:szCs w:val="28"/>
        </w:rPr>
        <w:t>Характеристика организации.</w:t>
      </w:r>
    </w:p>
    <w:p w:rsidR="00366C28" w:rsidRPr="00863148" w:rsidRDefault="00366C28" w:rsidP="00366C28">
      <w:pPr>
        <w:ind w:firstLine="708"/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="007C139A">
        <w:rPr>
          <w:rFonts w:ascii="Times New Roman CYR" w:hAnsi="Times New Roman CYR" w:cs="Times New Roman CYR"/>
          <w:sz w:val="28"/>
          <w:szCs w:val="28"/>
        </w:rPr>
        <w:t xml:space="preserve">МБДОУ </w:t>
      </w:r>
      <w:r w:rsidRPr="00863148">
        <w:rPr>
          <w:sz w:val="28"/>
          <w:szCs w:val="28"/>
        </w:rPr>
        <w:t>основывается на требованиях: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>Устава профсоюза работников народного образования и науки РФ;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Положения о первичной профсоюзной организации; 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Коллективного договора. 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Первичная профсоюзная организац</w:t>
      </w:r>
      <w:r w:rsidR="002B65F3">
        <w:rPr>
          <w:sz w:val="28"/>
          <w:szCs w:val="28"/>
        </w:rPr>
        <w:t xml:space="preserve">ия в 2022-2023 </w:t>
      </w:r>
      <w:r w:rsidR="006920B3" w:rsidRPr="00863148">
        <w:rPr>
          <w:sz w:val="28"/>
          <w:szCs w:val="28"/>
        </w:rPr>
        <w:t>году  насчитывает</w:t>
      </w:r>
      <w:r w:rsidRPr="00863148">
        <w:rPr>
          <w:sz w:val="28"/>
          <w:szCs w:val="28"/>
        </w:rPr>
        <w:t xml:space="preserve"> </w:t>
      </w:r>
      <w:r w:rsidR="009178F9">
        <w:rPr>
          <w:sz w:val="28"/>
          <w:szCs w:val="28"/>
        </w:rPr>
        <w:t>1</w:t>
      </w:r>
      <w:r w:rsidR="002B65F3">
        <w:rPr>
          <w:sz w:val="28"/>
          <w:szCs w:val="28"/>
        </w:rPr>
        <w:t>0</w:t>
      </w:r>
      <w:r w:rsidR="003769CC">
        <w:rPr>
          <w:sz w:val="28"/>
          <w:szCs w:val="28"/>
        </w:rPr>
        <w:t xml:space="preserve">  человек</w:t>
      </w:r>
      <w:r w:rsidRPr="003769CC">
        <w:rPr>
          <w:sz w:val="28"/>
          <w:szCs w:val="28"/>
        </w:rPr>
        <w:t xml:space="preserve">, что составляет </w:t>
      </w:r>
      <w:r w:rsidR="009178F9">
        <w:rPr>
          <w:sz w:val="28"/>
          <w:szCs w:val="28"/>
        </w:rPr>
        <w:t>100</w:t>
      </w:r>
      <w:r w:rsidRPr="003769CC">
        <w:rPr>
          <w:sz w:val="28"/>
          <w:szCs w:val="28"/>
        </w:rPr>
        <w:t>%</w:t>
      </w:r>
      <w:r w:rsidRPr="003769CC">
        <w:rPr>
          <w:color w:val="FF0000"/>
          <w:sz w:val="28"/>
          <w:szCs w:val="28"/>
        </w:rPr>
        <w:t xml:space="preserve"> </w:t>
      </w:r>
      <w:r w:rsidRPr="003769CC">
        <w:rPr>
          <w:sz w:val="28"/>
          <w:szCs w:val="28"/>
        </w:rPr>
        <w:t>от числа работающих в учреждении.</w:t>
      </w:r>
      <w:r w:rsidRPr="00863148">
        <w:rPr>
          <w:sz w:val="28"/>
          <w:szCs w:val="28"/>
        </w:rPr>
        <w:t xml:space="preserve"> </w:t>
      </w: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       2. Организационная работа</w:t>
      </w:r>
    </w:p>
    <w:p w:rsidR="00366C28" w:rsidRPr="00863148" w:rsidRDefault="00366C28" w:rsidP="00366C28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За отчетный период на </w:t>
      </w:r>
      <w:r w:rsidR="009178F9">
        <w:rPr>
          <w:rFonts w:ascii="Times New Roman CYR" w:hAnsi="Times New Roman CYR" w:cs="Times New Roman CYR"/>
          <w:sz w:val="28"/>
          <w:szCs w:val="28"/>
        </w:rPr>
        <w:t xml:space="preserve">собраниях </w:t>
      </w:r>
      <w:r w:rsidRPr="00863148">
        <w:rPr>
          <w:rFonts w:ascii="Times New Roman CYR" w:hAnsi="Times New Roman CYR" w:cs="Times New Roman CYR"/>
          <w:sz w:val="28"/>
          <w:szCs w:val="28"/>
        </w:rPr>
        <w:t>обсуждались вопросы, охватывающие все направл</w:t>
      </w:r>
      <w:r w:rsidR="002B65F3">
        <w:rPr>
          <w:rFonts w:ascii="Times New Roman CYR" w:hAnsi="Times New Roman CYR" w:cs="Times New Roman CYR"/>
          <w:sz w:val="28"/>
          <w:szCs w:val="28"/>
        </w:rPr>
        <w:t>ения профсоюзной деятельности (</w:t>
      </w:r>
      <w:proofErr w:type="gramStart"/>
      <w:r w:rsidR="006920B3" w:rsidRPr="00863148"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r w:rsidRPr="00863148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863148">
        <w:rPr>
          <w:rFonts w:ascii="Times New Roman CYR" w:hAnsi="Times New Roman CYR" w:cs="Times New Roman CYR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366C28" w:rsidRPr="006638FA" w:rsidRDefault="00366C28" w:rsidP="00366C28">
      <w:pPr>
        <w:jc w:val="both"/>
        <w:rPr>
          <w:sz w:val="28"/>
          <w:szCs w:val="28"/>
        </w:rPr>
      </w:pPr>
      <w:r w:rsidRPr="006638FA">
        <w:rPr>
          <w:sz w:val="28"/>
          <w:szCs w:val="28"/>
        </w:rPr>
        <w:t>Проводили</w:t>
      </w:r>
      <w:r w:rsidR="006638FA" w:rsidRPr="006638FA">
        <w:rPr>
          <w:sz w:val="28"/>
          <w:szCs w:val="28"/>
        </w:rPr>
        <w:t>сь собрания</w:t>
      </w:r>
      <w:r w:rsidRPr="006638FA">
        <w:rPr>
          <w:sz w:val="28"/>
          <w:szCs w:val="28"/>
        </w:rPr>
        <w:t xml:space="preserve"> на темы: </w:t>
      </w:r>
    </w:p>
    <w:p w:rsidR="00366C28" w:rsidRPr="006638FA" w:rsidRDefault="006638FA" w:rsidP="0036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38FA">
        <w:rPr>
          <w:sz w:val="28"/>
          <w:szCs w:val="28"/>
        </w:rPr>
        <w:t>О работе профкома и администрации по соблюдению Трудового кодекса Российской Федерации»</w:t>
      </w:r>
      <w:r>
        <w:rPr>
          <w:sz w:val="28"/>
          <w:szCs w:val="28"/>
        </w:rPr>
        <w:t>,</w:t>
      </w:r>
      <w:r w:rsidR="00366C28" w:rsidRPr="006638FA">
        <w:rPr>
          <w:sz w:val="28"/>
          <w:szCs w:val="28"/>
        </w:rPr>
        <w:t xml:space="preserve"> </w:t>
      </w:r>
    </w:p>
    <w:p w:rsidR="006638FA" w:rsidRDefault="006638FA" w:rsidP="00366C2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638FA">
        <w:rPr>
          <w:sz w:val="28"/>
          <w:szCs w:val="28"/>
        </w:rPr>
        <w:t>«Принятие сметы доходов и расходов первичной профсоюзной организации</w:t>
      </w:r>
      <w:r w:rsidR="00366C28" w:rsidRPr="006638F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66C28" w:rsidRPr="006638FA" w:rsidRDefault="006638FA" w:rsidP="00366C28">
      <w:pPr>
        <w:jc w:val="both"/>
        <w:rPr>
          <w:sz w:val="28"/>
          <w:szCs w:val="28"/>
        </w:rPr>
      </w:pPr>
      <w:r>
        <w:rPr>
          <w:sz w:val="28"/>
          <w:szCs w:val="28"/>
        </w:rPr>
        <w:t>«О оздоровительном отдыхе детей и сотрудников».</w:t>
      </w:r>
      <w:r w:rsidR="00366C28" w:rsidRPr="006638FA">
        <w:rPr>
          <w:sz w:val="28"/>
          <w:szCs w:val="28"/>
        </w:rPr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lastRenderedPageBreak/>
        <w:t>В распоряжении профсоюзного комитета для информирования членов профсоюза, а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 xml:space="preserve"> также всей общественности детского сада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используется информационный стенд профкома. </w:t>
      </w:r>
    </w:p>
    <w:p w:rsidR="006920B3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  Информационный стенд профкома работников знакомит членов профсо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>юза и остальных сотрудников детского сада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с отдельными сторонами жизни и деятельности профсоюзной организации. </w:t>
      </w:r>
    </w:p>
    <w:p w:rsidR="00366C28" w:rsidRPr="00863148" w:rsidRDefault="00366C28" w:rsidP="00366C28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</w:r>
    </w:p>
    <w:p w:rsidR="00366C28" w:rsidRPr="00863148" w:rsidRDefault="00366C28" w:rsidP="00366C28">
      <w:pPr>
        <w:ind w:firstLine="708"/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3.Мероприятия по защите социально-экономических интересов и прав работников </w:t>
      </w:r>
    </w:p>
    <w:p w:rsidR="00366C28" w:rsidRPr="00863148" w:rsidRDefault="00366C28" w:rsidP="00C00BE6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</w:t>
      </w:r>
      <w:r w:rsidR="00C00BE6" w:rsidRPr="00863148">
        <w:rPr>
          <w:sz w:val="28"/>
          <w:szCs w:val="28"/>
        </w:rPr>
        <w:t>ьгот и гарантий работникам дошкольного учреждения</w:t>
      </w:r>
      <w:r w:rsidRPr="00863148">
        <w:rPr>
          <w:sz w:val="28"/>
          <w:szCs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</w:t>
      </w:r>
      <w:r w:rsidR="00C00BE6" w:rsidRPr="00863148">
        <w:rPr>
          <w:sz w:val="28"/>
          <w:szCs w:val="28"/>
        </w:rPr>
        <w:t xml:space="preserve">ива и </w:t>
      </w:r>
      <w:proofErr w:type="gramStart"/>
      <w:r w:rsidR="00C00BE6" w:rsidRPr="00863148">
        <w:rPr>
          <w:sz w:val="28"/>
          <w:szCs w:val="28"/>
        </w:rPr>
        <w:t>заведующей</w:t>
      </w:r>
      <w:r w:rsidRPr="00863148">
        <w:rPr>
          <w:sz w:val="28"/>
          <w:szCs w:val="28"/>
        </w:rPr>
        <w:t xml:space="preserve"> решения</w:t>
      </w:r>
      <w:proofErr w:type="gramEnd"/>
      <w:r w:rsidRPr="00863148">
        <w:rPr>
          <w:sz w:val="28"/>
          <w:szCs w:val="28"/>
        </w:rPr>
        <w:t xml:space="preserve"> и постановления вышестоящей профсоюзной организации. В течение года с профкомом согласовывались приказы и распоряжения, касающиеся социально-тру</w:t>
      </w:r>
      <w:r w:rsidR="00C00BE6" w:rsidRPr="00863148">
        <w:rPr>
          <w:sz w:val="28"/>
          <w:szCs w:val="28"/>
        </w:rPr>
        <w:t>довых отношений работников детского сада</w:t>
      </w:r>
      <w:r w:rsidRPr="00863148">
        <w:rPr>
          <w:sz w:val="28"/>
          <w:szCs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</w:t>
      </w:r>
      <w:r w:rsidR="00C00BE6" w:rsidRPr="00863148">
        <w:rPr>
          <w:sz w:val="28"/>
          <w:szCs w:val="28"/>
        </w:rPr>
        <w:t>р.). Сегодня все работники дошкольного учреждения</w:t>
      </w:r>
      <w:r w:rsidRPr="00863148">
        <w:rPr>
          <w:sz w:val="28"/>
          <w:szCs w:val="28"/>
        </w:rPr>
        <w:t xml:space="preserve">  пользуются социальными льготами, предоставляемыми им,  в соответствии с коллективным договором. 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4. Охрана труда </w:t>
      </w:r>
    </w:p>
    <w:p w:rsidR="00366C28" w:rsidRPr="00863148" w:rsidRDefault="00366C28" w:rsidP="00366C28">
      <w:pPr>
        <w:ind w:firstLine="360"/>
        <w:jc w:val="both"/>
        <w:rPr>
          <w:b/>
          <w:sz w:val="28"/>
          <w:szCs w:val="28"/>
        </w:rPr>
      </w:pPr>
    </w:p>
    <w:p w:rsidR="00863148" w:rsidRPr="00863148" w:rsidRDefault="00C00BE6" w:rsidP="00C00BE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8631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C28" w:rsidRPr="00863148">
        <w:rPr>
          <w:rFonts w:ascii="Times New Roman" w:hAnsi="Times New Roman"/>
          <w:sz w:val="28"/>
          <w:szCs w:val="28"/>
          <w:lang w:val="ru-RU"/>
        </w:rPr>
        <w:t xml:space="preserve">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</w:t>
      </w: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sz w:val="28"/>
          <w:szCs w:val="28"/>
        </w:rPr>
        <w:t xml:space="preserve"> </w:t>
      </w:r>
      <w:r w:rsidRPr="00863148">
        <w:rPr>
          <w:b/>
          <w:sz w:val="28"/>
          <w:szCs w:val="28"/>
        </w:rPr>
        <w:t xml:space="preserve">5. Организация отдыха 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 xml:space="preserve">днятию жизненного тонуса. 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lastRenderedPageBreak/>
        <w:t>Доброй традицией становится поздравления работников с профессиональными и календарными праздниками, с юбилейны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>ми датами.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В такие дни для каждого находятся доброе слово и материальная поддержка. К юбилейным датам сотрудникам вручаются б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>лагодарственные письма и премии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66C28" w:rsidRPr="00863148" w:rsidRDefault="00366C28" w:rsidP="00366C28">
      <w:p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 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bCs/>
          <w:sz w:val="28"/>
          <w:szCs w:val="28"/>
        </w:rPr>
        <w:t>6. Финансовая работа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решениями профкома, с соблюдением норм законодательства и бухгалтерского учёта. </w:t>
      </w:r>
    </w:p>
    <w:p w:rsidR="00C00BE6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86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6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bCs/>
          <w:sz w:val="28"/>
          <w:szCs w:val="28"/>
        </w:rPr>
        <w:t>7. Предложения по улучшению работы профсоюзного комитета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  <w:t xml:space="preserve">У профсоюзного комитета есть  над чем работать. В перспективе –  новые проекты по мотивации  членства 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366C28" w:rsidRPr="00863148" w:rsidRDefault="00366C28" w:rsidP="009178F9">
      <w:p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</w:t>
      </w:r>
      <w:r w:rsidRPr="00863148">
        <w:rPr>
          <w:rFonts w:ascii="Times New Roman CYR" w:hAnsi="Times New Roman CYR" w:cs="Times New Roman CYR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863148">
        <w:rPr>
          <w:sz w:val="28"/>
          <w:szCs w:val="28"/>
        </w:rPr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</w:t>
      </w:r>
      <w:r w:rsidR="00863148" w:rsidRPr="00863148">
        <w:rPr>
          <w:sz w:val="28"/>
          <w:szCs w:val="28"/>
        </w:rPr>
        <w:t>ть лучше – вот, что нас волнует</w:t>
      </w:r>
      <w:r w:rsidRPr="00863148">
        <w:rPr>
          <w:sz w:val="28"/>
          <w:szCs w:val="28"/>
        </w:rPr>
        <w:t>.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sz w:val="28"/>
          <w:szCs w:val="28"/>
        </w:rPr>
        <w:t>Я, к</w:t>
      </w:r>
      <w:r w:rsidR="009178F9">
        <w:rPr>
          <w:sz w:val="28"/>
          <w:szCs w:val="28"/>
        </w:rPr>
        <w:t>ак председатель</w:t>
      </w:r>
      <w:proofErr w:type="gramStart"/>
      <w:r w:rsidR="009178F9">
        <w:rPr>
          <w:sz w:val="28"/>
          <w:szCs w:val="28"/>
        </w:rPr>
        <w:t xml:space="preserve"> </w:t>
      </w:r>
      <w:r w:rsidR="00863148" w:rsidRPr="00863148">
        <w:rPr>
          <w:sz w:val="28"/>
          <w:szCs w:val="28"/>
        </w:rPr>
        <w:t>,</w:t>
      </w:r>
      <w:proofErr w:type="gramEnd"/>
      <w:r w:rsidRPr="00863148">
        <w:rPr>
          <w:sz w:val="28"/>
          <w:szCs w:val="28"/>
        </w:rPr>
        <w:t xml:space="preserve"> своевременно довожу до членов коллектива всю информацию о том,</w:t>
      </w:r>
      <w:r w:rsidR="00863148" w:rsidRPr="00863148">
        <w:rPr>
          <w:sz w:val="28"/>
          <w:szCs w:val="28"/>
        </w:rPr>
        <w:t xml:space="preserve"> какую работу проводит городская </w:t>
      </w:r>
      <w:r w:rsidRPr="00863148">
        <w:rPr>
          <w:sz w:val="28"/>
          <w:szCs w:val="28"/>
        </w:rPr>
        <w:t xml:space="preserve">профсоюзная организация. 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Профсоюзному комитету </w:t>
      </w:r>
      <w:r w:rsidR="00863148" w:rsidRPr="00863148">
        <w:rPr>
          <w:rFonts w:ascii="Times New Roman CYR" w:hAnsi="Times New Roman CYR" w:cs="Times New Roman CYR"/>
          <w:sz w:val="28"/>
          <w:szCs w:val="28"/>
        </w:rPr>
        <w:t>и его комиссиям предстоит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постараться еще активнее заявить о себе, о роли пер</w:t>
      </w:r>
      <w:r w:rsidR="00863148" w:rsidRPr="00863148">
        <w:rPr>
          <w:rFonts w:ascii="Times New Roman CYR" w:hAnsi="Times New Roman CYR" w:cs="Times New Roman CYR"/>
          <w:sz w:val="28"/>
          <w:szCs w:val="28"/>
        </w:rPr>
        <w:t>вичной организации в жизни детского сада</w:t>
      </w:r>
      <w:r w:rsidRPr="00863148">
        <w:rPr>
          <w:rFonts w:ascii="Times New Roman CYR" w:hAnsi="Times New Roman CYR" w:cs="Times New Roman CYR"/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863148">
      <w:pPr>
        <w:ind w:left="360"/>
        <w:jc w:val="right"/>
        <w:rPr>
          <w:sz w:val="28"/>
          <w:szCs w:val="28"/>
        </w:rPr>
      </w:pPr>
      <w:r w:rsidRPr="00863148">
        <w:rPr>
          <w:sz w:val="28"/>
          <w:szCs w:val="28"/>
        </w:rPr>
        <w:t>Председатель профсоюзно</w:t>
      </w:r>
      <w:r w:rsidR="00863148" w:rsidRPr="00863148">
        <w:rPr>
          <w:sz w:val="28"/>
          <w:szCs w:val="28"/>
        </w:rPr>
        <w:t>го комитета М</w:t>
      </w:r>
      <w:r w:rsidR="009178F9">
        <w:rPr>
          <w:sz w:val="28"/>
          <w:szCs w:val="28"/>
        </w:rPr>
        <w:t>Б</w:t>
      </w:r>
      <w:r w:rsidR="00863148" w:rsidRPr="00863148">
        <w:rPr>
          <w:sz w:val="28"/>
          <w:szCs w:val="28"/>
        </w:rPr>
        <w:t xml:space="preserve">ДОУ </w:t>
      </w:r>
    </w:p>
    <w:p w:rsidR="00863148" w:rsidRPr="00863148" w:rsidRDefault="009178F9" w:rsidP="00863148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Ю.М.Панасенко</w:t>
      </w:r>
      <w:proofErr w:type="spellEnd"/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rPr>
          <w:sz w:val="28"/>
          <w:szCs w:val="28"/>
        </w:rPr>
      </w:pPr>
    </w:p>
    <w:p w:rsidR="0011445C" w:rsidRPr="00863148" w:rsidRDefault="0011445C">
      <w:pPr>
        <w:rPr>
          <w:sz w:val="28"/>
          <w:szCs w:val="28"/>
        </w:rPr>
      </w:pPr>
    </w:p>
    <w:sectPr w:rsidR="0011445C" w:rsidRPr="00863148" w:rsidSect="00350A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8"/>
    <w:rsid w:val="0011445C"/>
    <w:rsid w:val="002B65F3"/>
    <w:rsid w:val="00366C28"/>
    <w:rsid w:val="003769CC"/>
    <w:rsid w:val="003E6B16"/>
    <w:rsid w:val="006638FA"/>
    <w:rsid w:val="006920B3"/>
    <w:rsid w:val="007C139A"/>
    <w:rsid w:val="00863148"/>
    <w:rsid w:val="0091363C"/>
    <w:rsid w:val="009178F9"/>
    <w:rsid w:val="00C00BE6"/>
    <w:rsid w:val="00CC6965"/>
    <w:rsid w:val="00D55865"/>
    <w:rsid w:val="00E10404"/>
    <w:rsid w:val="00E15AEB"/>
    <w:rsid w:val="00F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Sergey</cp:lastModifiedBy>
  <cp:revision>3</cp:revision>
  <cp:lastPrinted>2023-11-29T14:10:00Z</cp:lastPrinted>
  <dcterms:created xsi:type="dcterms:W3CDTF">2023-11-29T14:11:00Z</dcterms:created>
  <dcterms:modified xsi:type="dcterms:W3CDTF">2024-11-21T17:51:00Z</dcterms:modified>
</cp:coreProperties>
</file>